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281C03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7828B8" w:rsidRPr="00141225" w:rsidRDefault="007828B8" w:rsidP="007828B8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1"/>
      <w:bookmarkStart w:id="1" w:name="_Toc406419300"/>
      <w:bookmarkStart w:id="2" w:name="_Toc479853583"/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141225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работы с налогоплательщиками</w:t>
      </w:r>
      <w:r w:rsidRPr="00141225">
        <w:rPr>
          <w:rFonts w:ascii="Times New Roman" w:hAnsi="Times New Roman"/>
          <w:sz w:val="24"/>
          <w:szCs w:val="24"/>
        </w:rPr>
        <w:t xml:space="preserve"> </w:t>
      </w:r>
    </w:p>
    <w:p w:rsidR="007828B8" w:rsidRPr="00141225" w:rsidRDefault="007828B8" w:rsidP="007828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7828B8" w:rsidRPr="00141225" w:rsidRDefault="007828B8" w:rsidP="007828B8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828B8" w:rsidRPr="00141225" w:rsidRDefault="007828B8" w:rsidP="007828B8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Общие положения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1. Должность государственной гражданской службы (далее – гражданская служба)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работы с налогоплательщиками М</w:t>
      </w:r>
      <w:r w:rsidRPr="00141225">
        <w:rPr>
          <w:rFonts w:ascii="Times New Roman" w:hAnsi="Times New Roman"/>
          <w:sz w:val="24"/>
          <w:szCs w:val="24"/>
        </w:rPr>
        <w:t xml:space="preserve">И ФНС России по крупнейшим налогоплательщикам    № 5 (далее –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инспектор)</w:t>
      </w:r>
      <w:r w:rsidRPr="00141225">
        <w:rPr>
          <w:rFonts w:ascii="Times New Roman" w:hAnsi="Times New Roman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7828B8" w:rsidRPr="00141225" w:rsidRDefault="007828B8" w:rsidP="007828B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 xml:space="preserve">Регистрационный номер (код) должности: </w:t>
      </w:r>
      <w:r w:rsidRPr="00141225">
        <w:rPr>
          <w:rFonts w:ascii="Times New Roman" w:hAnsi="Times New Roman"/>
          <w:bCs/>
          <w:sz w:val="24"/>
          <w:szCs w:val="24"/>
        </w:rPr>
        <w:t>11-3-3-0</w:t>
      </w:r>
      <w:r>
        <w:rPr>
          <w:rFonts w:ascii="Times New Roman" w:hAnsi="Times New Roman"/>
          <w:bCs/>
          <w:sz w:val="24"/>
          <w:szCs w:val="24"/>
        </w:rPr>
        <w:t>2</w:t>
      </w:r>
      <w:r w:rsidRPr="00141225">
        <w:rPr>
          <w:rFonts w:ascii="Times New Roman" w:hAnsi="Times New Roman"/>
          <w:bCs/>
          <w:sz w:val="24"/>
          <w:szCs w:val="24"/>
        </w:rPr>
        <w:t>0.</w:t>
      </w:r>
    </w:p>
    <w:p w:rsidR="007828B8" w:rsidRPr="00C54E37" w:rsidRDefault="007828B8" w:rsidP="00782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C54E37">
        <w:rPr>
          <w:rFonts w:ascii="Times New Roman" w:hAnsi="Times New Roman"/>
          <w:sz w:val="24"/>
          <w:szCs w:val="24"/>
        </w:rPr>
        <w:t xml:space="preserve">: </w:t>
      </w:r>
      <w:r w:rsidRPr="00C54E37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828B8" w:rsidRPr="000C6487" w:rsidRDefault="007828B8" w:rsidP="007828B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C6487">
        <w:rPr>
          <w:rFonts w:ascii="Times New Roman" w:hAnsi="Times New Roman"/>
          <w:sz w:val="24"/>
          <w:szCs w:val="24"/>
        </w:rPr>
        <w:t>:</w:t>
      </w:r>
      <w:r w:rsidRPr="009C1FDD">
        <w:rPr>
          <w:rFonts w:ascii="Times New Roman" w:hAnsi="Times New Roman"/>
          <w:sz w:val="24"/>
          <w:szCs w:val="24"/>
        </w:rPr>
        <w:t xml:space="preserve"> </w:t>
      </w:r>
      <w:r w:rsidRPr="00921607">
        <w:rPr>
          <w:rFonts w:ascii="Times New Roman" w:hAnsi="Times New Roman"/>
          <w:sz w:val="24"/>
          <w:szCs w:val="24"/>
        </w:rPr>
        <w:t>осуществление регистрации и учета налогоплательщиков; организация работы с налогоплательщиками</w:t>
      </w:r>
      <w:r w:rsidRPr="000C6487">
        <w:rPr>
          <w:rFonts w:ascii="Times New Roman" w:hAnsi="Times New Roman"/>
          <w:sz w:val="24"/>
          <w:szCs w:val="24"/>
        </w:rPr>
        <w:t>.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4.  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 отдела работы с налогоплательщиками</w:t>
      </w:r>
      <w:r w:rsidRPr="000C6487">
        <w:rPr>
          <w:rFonts w:ascii="Times New Roman" w:hAnsi="Times New Roman"/>
          <w:sz w:val="24"/>
          <w:szCs w:val="24"/>
        </w:rPr>
        <w:t xml:space="preserve"> (далее – Отдел) осуществляется приказом начальника МИ ФНС России по крупнейшим налогоплательщикам № 5 (далее – Инспекция).   </w:t>
      </w:r>
    </w:p>
    <w:p w:rsidR="007828B8" w:rsidRPr="000C6487" w:rsidRDefault="007828B8" w:rsidP="007828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в его отсутствие – заместителю начальника Отдела.</w:t>
      </w:r>
    </w:p>
    <w:p w:rsidR="00AE02D5" w:rsidRPr="009E5493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</w:p>
    <w:p w:rsidR="004A0256" w:rsidRPr="009E5493" w:rsidRDefault="0026090F" w:rsidP="003C76FF">
      <w:pPr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II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4A0256" w:rsidRPr="009E5493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0"/>
      <w:bookmarkEnd w:id="1"/>
      <w:bookmarkEnd w:id="2"/>
      <w:r w:rsidRPr="009E5493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5A1F83" w:rsidRPr="004B40D9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 </w:t>
      </w:r>
      <w:r w:rsidR="004A0256" w:rsidRPr="009E5493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5C18BF" w:rsidRPr="009E5493">
        <w:rPr>
          <w:rFonts w:ascii="Times New Roman" w:hAnsi="Times New Roman"/>
          <w:sz w:val="24"/>
          <w:szCs w:val="24"/>
        </w:rPr>
        <w:t xml:space="preserve"> </w:t>
      </w:r>
      <w:r w:rsidR="004A0256" w:rsidRPr="009E5493">
        <w:rPr>
          <w:rFonts w:ascii="Times New Roman" w:hAnsi="Times New Roman"/>
          <w:sz w:val="24"/>
          <w:szCs w:val="24"/>
        </w:rPr>
        <w:t xml:space="preserve">устанавливаются </w:t>
      </w:r>
      <w:r w:rsidRPr="009E5493">
        <w:rPr>
          <w:rFonts w:ascii="Times New Roman" w:hAnsi="Times New Roman"/>
          <w:sz w:val="24"/>
          <w:szCs w:val="24"/>
        </w:rPr>
        <w:t>следующие</w:t>
      </w:r>
      <w:r w:rsidR="003C76FF">
        <w:rPr>
          <w:rFonts w:ascii="Times New Roman" w:hAnsi="Times New Roman"/>
          <w:sz w:val="24"/>
          <w:szCs w:val="24"/>
        </w:rPr>
        <w:t xml:space="preserve"> </w:t>
      </w:r>
      <w:r w:rsidR="004B40D9">
        <w:rPr>
          <w:rFonts w:ascii="Times New Roman" w:hAnsi="Times New Roman"/>
          <w:sz w:val="24"/>
          <w:szCs w:val="24"/>
        </w:rPr>
        <w:t>требования.</w:t>
      </w:r>
    </w:p>
    <w:p w:rsidR="00AE02D5" w:rsidRPr="009E5493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6.1. </w:t>
      </w:r>
      <w:r w:rsidR="004B40D9">
        <w:rPr>
          <w:rFonts w:ascii="Times New Roman" w:hAnsi="Times New Roman"/>
          <w:sz w:val="24"/>
          <w:szCs w:val="24"/>
        </w:rPr>
        <w:t xml:space="preserve">Наличие </w:t>
      </w:r>
      <w:r w:rsidR="003C76FF">
        <w:rPr>
          <w:rFonts w:ascii="Times New Roman" w:hAnsi="Times New Roman"/>
          <w:sz w:val="24"/>
          <w:szCs w:val="24"/>
        </w:rPr>
        <w:t>высше</w:t>
      </w:r>
      <w:r w:rsidR="004B40D9">
        <w:rPr>
          <w:rFonts w:ascii="Times New Roman" w:hAnsi="Times New Roman"/>
          <w:sz w:val="24"/>
          <w:szCs w:val="24"/>
        </w:rPr>
        <w:t>го</w:t>
      </w:r>
      <w:r w:rsidR="003C76FF">
        <w:rPr>
          <w:rFonts w:ascii="Times New Roman" w:hAnsi="Times New Roman"/>
          <w:sz w:val="24"/>
          <w:szCs w:val="24"/>
        </w:rPr>
        <w:t xml:space="preserve"> образовани</w:t>
      </w:r>
      <w:r w:rsidR="00482CC1">
        <w:rPr>
          <w:rFonts w:ascii="Times New Roman" w:hAnsi="Times New Roman"/>
          <w:sz w:val="24"/>
          <w:szCs w:val="24"/>
        </w:rPr>
        <w:t>я.</w:t>
      </w:r>
    </w:p>
    <w:p w:rsidR="00680EF5" w:rsidRPr="009E5493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9E5493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6.2. </w:t>
      </w:r>
      <w:r w:rsidR="002E0EB3" w:rsidRPr="00633D85">
        <w:rPr>
          <w:rFonts w:ascii="Times New Roman" w:hAnsi="Times New Roman"/>
          <w:sz w:val="24"/>
          <w:szCs w:val="24"/>
        </w:rPr>
        <w:t>Без предъявления требования к стажу</w:t>
      </w:r>
      <w:r w:rsidR="002E0EB3">
        <w:rPr>
          <w:rFonts w:ascii="Times New Roman" w:hAnsi="Times New Roman"/>
          <w:sz w:val="24"/>
          <w:szCs w:val="24"/>
        </w:rPr>
        <w:t>.</w:t>
      </w:r>
    </w:p>
    <w:p w:rsidR="00B02FD9" w:rsidRPr="009E5493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Наличие базовых знаний: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государственного языка Российской Федерации (русского языка);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 </w:t>
      </w:r>
      <w:hyperlink r:id="rId9" w:history="1">
        <w:r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0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1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Pr="00633D85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2" w:history="1">
        <w:r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2E0EB3" w:rsidRPr="00633D85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</w:t>
      </w:r>
      <w:r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2E0EB3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0EB3" w:rsidRPr="00633D85" w:rsidRDefault="002E0EB3" w:rsidP="002E0E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C07914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C07914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791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07914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7914">
        <w:rPr>
          <w:rFonts w:ascii="Times New Roman" w:hAnsi="Times New Roman"/>
          <w:sz w:val="24"/>
          <w:szCs w:val="24"/>
        </w:rPr>
        <w:t>(в части учета налогоплательщиков и банковских счетов);</w:t>
      </w:r>
    </w:p>
    <w:p w:rsidR="00C07914" w:rsidRPr="00C07914" w:rsidRDefault="00C07914" w:rsidP="00C079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914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C0791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0791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C07914" w:rsidRPr="00633D85" w:rsidRDefault="00C07914" w:rsidP="00C0791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20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</w:t>
      </w:r>
      <w:r w:rsidR="001F4B6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N 506 "Об утверждении Положения о Федеральной налоговой службе";</w:t>
      </w:r>
    </w:p>
    <w:p w:rsidR="00C07914" w:rsidRPr="00633D85" w:rsidRDefault="00C07914" w:rsidP="00C0791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1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1F4B66">
        <w:rPr>
          <w:rFonts w:ascii="Times New Roman" w:hAnsi="Times New Roman"/>
          <w:sz w:val="24"/>
          <w:szCs w:val="24"/>
        </w:rPr>
        <w:t xml:space="preserve">- </w:t>
      </w:r>
      <w:hyperlink r:id="rId22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1F4B66">
        <w:rPr>
          <w:rFonts w:ascii="Times New Roman" w:hAnsi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1F4B66">
        <w:rPr>
          <w:rFonts w:ascii="Times New Roman" w:hAnsi="Times New Roman"/>
          <w:sz w:val="24"/>
          <w:szCs w:val="24"/>
        </w:rPr>
        <w:t>Росатом</w:t>
      </w:r>
      <w:proofErr w:type="spellEnd"/>
      <w:r w:rsidRPr="001F4B66">
        <w:rPr>
          <w:rFonts w:ascii="Times New Roman" w:hAnsi="Times New Roman"/>
          <w:sz w:val="24"/>
          <w:szCs w:val="24"/>
        </w:rPr>
        <w:t>" и ее должностных лиц";</w:t>
      </w:r>
      <w:proofErr w:type="gramEnd"/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F4B66">
        <w:rPr>
          <w:rFonts w:ascii="Times New Roman" w:hAnsi="Times New Roman"/>
          <w:sz w:val="24"/>
          <w:szCs w:val="24"/>
        </w:rPr>
        <w:t xml:space="preserve">- </w:t>
      </w:r>
      <w:hyperlink r:id="rId23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риказ</w:t>
        </w:r>
      </w:hyperlink>
      <w:r w:rsidRPr="001F4B66">
        <w:rPr>
          <w:rFonts w:ascii="Times New Roman" w:hAnsi="Times New Roman"/>
          <w:sz w:val="24"/>
          <w:szCs w:val="24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 xml:space="preserve">риказ </w:t>
      </w:r>
      <w:r>
        <w:rPr>
          <w:rFonts w:ascii="Times New Roman" w:hAnsi="Times New Roman"/>
          <w:sz w:val="24"/>
          <w:szCs w:val="24"/>
        </w:rPr>
        <w:t>М</w:t>
      </w:r>
      <w:r w:rsidRPr="001F4B66">
        <w:rPr>
          <w:rFonts w:ascii="Times New Roman" w:hAnsi="Times New Roman"/>
          <w:sz w:val="24"/>
          <w:szCs w:val="24"/>
        </w:rPr>
        <w:t>НС России от 16 апреля 2004 г. N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16 мая 2007 г. N ММ-3-06/308@ «О внесении изменений в приказ МНС России от 16.04.2004 N САЭ-3-30/290@»;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1F4B66"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риказ</w:t>
        </w:r>
      </w:hyperlink>
      <w:r w:rsidRPr="001F4B66">
        <w:rPr>
          <w:rFonts w:ascii="Times New Roman" w:hAnsi="Times New Roman"/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</w:t>
      </w:r>
      <w:r w:rsidRPr="001F4B66">
        <w:rPr>
          <w:rFonts w:ascii="Times New Roman" w:hAnsi="Times New Roman"/>
          <w:sz w:val="24"/>
          <w:szCs w:val="24"/>
        </w:rPr>
        <w:lastRenderedPageBreak/>
        <w:t>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Pr="001F4B66">
        <w:rPr>
          <w:rFonts w:ascii="Times New Roman" w:hAnsi="Times New Roman"/>
          <w:sz w:val="24"/>
          <w:szCs w:val="24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14 ноября 2013 г. №ММВ-7-14/502@ «Об утверждении рекомендуемых форматов представления в электронной форме уведомлений об открытии (закрытии), об изменении реквизитов счета (вклада) в банке, расположенном за пределами территории российской федерации, и о наличии счета в банке за пределами территории российской федерации»;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27 сентября 2007 г. № ММ-3-09/553@ «Об утверждении методических указаний для налоговых органов по вопросам учета крупнейших налогоплательщиков - российских организаций»;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Россииот23 апреля 2010 г. N ММВ-7-6/200@ «Об утверждении информационного ресурса "доверенность"»;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12 декабря 2013 г. N ММВ-7-6/555@ «О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Pr="001F4B66">
        <w:rPr>
          <w:rFonts w:ascii="Times New Roman" w:hAnsi="Times New Roman"/>
          <w:sz w:val="24"/>
          <w:szCs w:val="24"/>
        </w:rPr>
        <w:t>риказ ФНС России от 14 марта 2012 г. N ММВ-7-2/160@ «Об утверждении состава информационного ресурса "учет консолидированных групп налогоплательщиков" и методических рекомендаций по его ведению»;</w:t>
      </w:r>
    </w:p>
    <w:p w:rsidR="001F4B66" w:rsidRPr="001F4B66" w:rsidRDefault="001F4B66" w:rsidP="0065509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5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1F4B66">
        <w:rPr>
          <w:rFonts w:ascii="Times New Roman" w:hAnsi="Times New Roman"/>
          <w:sz w:val="24"/>
          <w:szCs w:val="24"/>
        </w:rPr>
        <w:t xml:space="preserve"> Правительства Российской Федерации от 27 сентября 2011 г. </w:t>
      </w:r>
      <w:r w:rsidR="00655099">
        <w:rPr>
          <w:rFonts w:ascii="Times New Roman" w:hAnsi="Times New Roman"/>
          <w:sz w:val="24"/>
          <w:szCs w:val="24"/>
        </w:rPr>
        <w:t xml:space="preserve">       </w:t>
      </w:r>
      <w:r w:rsidRPr="001F4B66">
        <w:rPr>
          <w:rFonts w:ascii="Times New Roman" w:hAnsi="Times New Roman"/>
          <w:sz w:val="24"/>
          <w:szCs w:val="24"/>
        </w:rPr>
        <w:t>N</w:t>
      </w:r>
      <w:r w:rsidR="00655099">
        <w:rPr>
          <w:rFonts w:ascii="Times New Roman" w:hAnsi="Times New Roman"/>
          <w:sz w:val="24"/>
          <w:szCs w:val="24"/>
        </w:rPr>
        <w:t xml:space="preserve"> </w:t>
      </w:r>
      <w:r w:rsidRPr="001F4B66">
        <w:rPr>
          <w:rFonts w:ascii="Times New Roman" w:hAnsi="Times New Roman"/>
          <w:sz w:val="24"/>
          <w:szCs w:val="24"/>
        </w:rPr>
        <w:t>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1F4B66" w:rsidRPr="001F4B66" w:rsidRDefault="001F4B66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hyperlink r:id="rId26" w:history="1">
        <w:r w:rsidR="00E62463">
          <w:rPr>
            <w:rFonts w:ascii="Times New Roman" w:hAnsi="Times New Roman"/>
            <w:sz w:val="24"/>
            <w:szCs w:val="24"/>
          </w:rPr>
          <w:t>п</w:t>
        </w:r>
        <w:r w:rsidRPr="001F4B66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1F4B66">
        <w:rPr>
          <w:rFonts w:ascii="Times New Roman" w:hAnsi="Times New Roman"/>
          <w:sz w:val="24"/>
          <w:szCs w:val="24"/>
        </w:rPr>
        <w:t xml:space="preserve"> Правительства Российской Федерации от 12 декабря 2012 г. N 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9 сентября 2005 г. №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9 ноября 2010 г. N ММВ-7-6/535@ «Об утверждении унифицированного формата транспортного контейнера при информационном взаимодействии с приемными комплексами налоговых органов по телекоммуникационным каналам связи с использованием электронной цифровой подписи»;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9 сентября 2005 г. N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18 января 2012 г. N ЯК-7-1/9@ «Об утверждении единых требований к порядку формирования информационного ресурса "расчеты с бюджетом" местного уровня»;</w:t>
      </w:r>
    </w:p>
    <w:p w:rsidR="001F4B66" w:rsidRPr="001F4B66" w:rsidRDefault="00655099" w:rsidP="001F4B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62463">
        <w:rPr>
          <w:rFonts w:ascii="Times New Roman" w:hAnsi="Times New Roman"/>
          <w:sz w:val="24"/>
          <w:szCs w:val="24"/>
        </w:rPr>
        <w:t>п</w:t>
      </w:r>
      <w:r w:rsidR="001F4B66" w:rsidRPr="001F4B66">
        <w:rPr>
          <w:rFonts w:ascii="Times New Roman" w:hAnsi="Times New Roman"/>
          <w:sz w:val="24"/>
          <w:szCs w:val="24"/>
        </w:rPr>
        <w:t>риказ ФНС России от 13 июня 2013 г. N ММВ-7-6/196@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</w:t>
      </w:r>
      <w:r w:rsidR="00E62463">
        <w:rPr>
          <w:rFonts w:ascii="Times New Roman" w:hAnsi="Times New Roman"/>
          <w:sz w:val="24"/>
          <w:szCs w:val="24"/>
        </w:rPr>
        <w:t>коммуникационным каналам связи».</w:t>
      </w:r>
    </w:p>
    <w:p w:rsidR="001115D8" w:rsidRPr="00AF0105" w:rsidRDefault="007828B8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Главный государственный налоговый инспектор</w:t>
      </w:r>
      <w:r w:rsidR="001115D8" w:rsidRPr="00AF0105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AF0105">
        <w:rPr>
          <w:rFonts w:ascii="Times New Roman" w:hAnsi="Times New Roman"/>
          <w:sz w:val="24"/>
          <w:szCs w:val="24"/>
        </w:rPr>
        <w:t xml:space="preserve"> </w:t>
      </w:r>
    </w:p>
    <w:p w:rsidR="00AF0105" w:rsidRDefault="00AF0105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D422CB" w:rsidRPr="00AF010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F010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AF0105" w:rsidRPr="00AF0105" w:rsidRDefault="00AF010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F0105">
        <w:rPr>
          <w:rFonts w:ascii="Times New Roman" w:hAnsi="Times New Roman" w:cs="Times New Roman"/>
          <w:sz w:val="24"/>
          <w:szCs w:val="24"/>
        </w:rPr>
        <w:t>орядок постановки (снятия) на налоговый учет юридических лиц;</w:t>
      </w:r>
    </w:p>
    <w:p w:rsidR="00AF0105" w:rsidRPr="00AF0105" w:rsidRDefault="00AF010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F0105">
        <w:rPr>
          <w:rFonts w:ascii="Times New Roman" w:hAnsi="Times New Roman" w:cs="Times New Roman"/>
          <w:sz w:val="24"/>
          <w:szCs w:val="24"/>
        </w:rPr>
        <w:t>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F0105" w:rsidRPr="00AF0105" w:rsidRDefault="00AF010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F0105">
        <w:rPr>
          <w:rFonts w:ascii="Times New Roman" w:hAnsi="Times New Roman" w:cs="Times New Roman"/>
          <w:sz w:val="24"/>
          <w:szCs w:val="24"/>
        </w:rPr>
        <w:t>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F0105" w:rsidRPr="00AF0105">
        <w:rPr>
          <w:rFonts w:ascii="Times New Roman" w:hAnsi="Times New Roman" w:cs="Times New Roman"/>
          <w:sz w:val="24"/>
          <w:szCs w:val="24"/>
        </w:rPr>
        <w:t>сновные направления организац</w:t>
      </w:r>
      <w:r>
        <w:rPr>
          <w:rFonts w:ascii="Times New Roman" w:hAnsi="Times New Roman" w:cs="Times New Roman"/>
          <w:sz w:val="24"/>
          <w:szCs w:val="24"/>
        </w:rPr>
        <w:t>ии работы с налогоплательщиками;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приема налоговых деклараций (расчетов);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заключения договора поручительства для целей пункта 2.1 статьи 176.1 и (или) пункта 2.2 статьи 184 Налогового кодекса РФ;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по формированию и ведению информационного ресурса «</w:t>
      </w:r>
      <w:proofErr w:type="spellStart"/>
      <w:r w:rsidR="00AF0105" w:rsidRPr="00AF0105">
        <w:rPr>
          <w:rFonts w:ascii="Times New Roman" w:hAnsi="Times New Roman" w:cs="Times New Roman"/>
          <w:sz w:val="24"/>
          <w:szCs w:val="24"/>
        </w:rPr>
        <w:t>Траснфертная</w:t>
      </w:r>
      <w:proofErr w:type="spellEnd"/>
      <w:r w:rsidR="00AF0105" w:rsidRPr="00AF0105">
        <w:rPr>
          <w:rFonts w:ascii="Times New Roman" w:hAnsi="Times New Roman" w:cs="Times New Roman"/>
          <w:sz w:val="24"/>
          <w:szCs w:val="24"/>
        </w:rPr>
        <w:t xml:space="preserve"> цена» местного уровня;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105" w:rsidRPr="00AF0105">
        <w:rPr>
          <w:rFonts w:ascii="Times New Roman" w:hAnsi="Times New Roman" w:cs="Times New Roman"/>
          <w:sz w:val="24"/>
          <w:szCs w:val="24"/>
        </w:rPr>
        <w:t>положение о распределении обязанностей по работе с консолидированными группами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 в Инспекции;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положение о «Телефоне справочной службы в </w:t>
      </w:r>
      <w:r>
        <w:rPr>
          <w:rFonts w:ascii="Times New Roman" w:hAnsi="Times New Roman" w:cs="Times New Roman"/>
          <w:sz w:val="24"/>
          <w:szCs w:val="24"/>
        </w:rPr>
        <w:t>Инспекции»;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операций, проводимых Инспекцией при обнаружении факта излишней уплаты (излишнего взыскания) сумм налога, сбора, пени, штрафа в рамках реализации статей 78,79,176,176.1,203 НК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проведения корректировки данных в системе ЭОД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0105" w:rsidRPr="00AF0105" w:rsidRDefault="00FE4F45" w:rsidP="00AF01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105" w:rsidRPr="00AF0105">
        <w:rPr>
          <w:rFonts w:ascii="Times New Roman" w:hAnsi="Times New Roman" w:cs="Times New Roman"/>
          <w:sz w:val="24"/>
          <w:szCs w:val="24"/>
        </w:rPr>
        <w:t xml:space="preserve"> порядок проведения самостоятельного оперативного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A0A" w:rsidRPr="009E5493" w:rsidRDefault="00476A0A" w:rsidP="005615AF">
      <w:pPr>
        <w:pStyle w:val="ae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E62463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E6246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E62463">
        <w:rPr>
          <w:rFonts w:ascii="Times New Roman" w:hAnsi="Times New Roman"/>
          <w:sz w:val="24"/>
          <w:szCs w:val="24"/>
        </w:rPr>
        <w:t> </w:t>
      </w:r>
      <w:r w:rsidR="007C0B52" w:rsidRPr="00E62463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E62463">
        <w:rPr>
          <w:rFonts w:ascii="Times New Roman" w:hAnsi="Times New Roman"/>
          <w:sz w:val="24"/>
          <w:szCs w:val="24"/>
        </w:rPr>
        <w:t> 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 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порядок предоставления  государственных услуг в электронной форме;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понятие и принципы функционирования, назначение портала государственных услуг;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права заявителей при получении  государственных услуг;</w:t>
      </w:r>
    </w:p>
    <w:p w:rsidR="00E62463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463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E62463">
        <w:rPr>
          <w:rFonts w:ascii="Times New Roman" w:hAnsi="Times New Roman"/>
          <w:sz w:val="24"/>
          <w:szCs w:val="24"/>
          <w:lang w:val="ru-RU"/>
        </w:rPr>
        <w:t>обязанности государственных органов, предоставляющих  государственные услуги;</w:t>
      </w:r>
    </w:p>
    <w:p w:rsidR="00E62463" w:rsidRPr="0032146D" w:rsidRDefault="00E62463" w:rsidP="00E6246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</w:t>
      </w:r>
      <w:r w:rsidRPr="004628A1">
        <w:rPr>
          <w:rFonts w:ascii="Times New Roman" w:hAnsi="Times New Roman"/>
          <w:sz w:val="24"/>
          <w:szCs w:val="24"/>
        </w:rPr>
        <w:t> </w:t>
      </w:r>
      <w:r w:rsidRPr="0032146D">
        <w:rPr>
          <w:rFonts w:ascii="Times New Roman" w:hAnsi="Times New Roman"/>
          <w:sz w:val="24"/>
          <w:szCs w:val="24"/>
          <w:lang w:val="ru-RU"/>
        </w:rPr>
        <w:t>стандарт предоставления  государственной услуги: требования и порядок разработки.</w:t>
      </w:r>
    </w:p>
    <w:p w:rsidR="00FE10A4" w:rsidRPr="009E5493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Pr="009E5493">
        <w:rPr>
          <w:rFonts w:ascii="Times New Roman" w:hAnsi="Times New Roman"/>
          <w:sz w:val="24"/>
          <w:szCs w:val="24"/>
        </w:rPr>
        <w:t xml:space="preserve">. Наличие базовых умений: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мыслить системно (стратегически);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2E0EB3" w:rsidRPr="009E5493" w:rsidRDefault="002E0EB3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коммуникативные умения; </w:t>
      </w:r>
    </w:p>
    <w:p w:rsidR="002E0EB3" w:rsidRPr="009E5493" w:rsidRDefault="00387657" w:rsidP="002E0EB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D15C5" w:rsidRDefault="00FD15C5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E62463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lastRenderedPageBreak/>
        <w:t xml:space="preserve">6.7. </w:t>
      </w:r>
      <w:r w:rsidR="00253EF5" w:rsidRPr="00E62463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работа в сфере, соответствующей направлению деятельности Отдела, оперативное принятие и реализация управленческих и иных решений;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аналитическая оценка в процессе выработки и принятия решений, прогнозирование последствий своих действий;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подбор и расстановка кадров, управление персоналом;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 xml:space="preserve">- взаимодействие с государственными органами и организациями, ведение деловых переговоров, умения публичного выступления, 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составление делового письма;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B5798" w:rsidRPr="00E62463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управление электронной почтой;</w:t>
      </w:r>
    </w:p>
    <w:p w:rsidR="00EB5798" w:rsidRDefault="00EB5798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463">
        <w:rPr>
          <w:rFonts w:ascii="Times New Roman" w:hAnsi="Times New Roman"/>
          <w:sz w:val="24"/>
          <w:szCs w:val="24"/>
        </w:rPr>
        <w:t>- подготовка презентаций, использования графических объектов в электронных документах;</w:t>
      </w:r>
    </w:p>
    <w:p w:rsidR="00E62463" w:rsidRDefault="00E62463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постановки (снятия) на налоговый учет юридических лиц;</w:t>
      </w:r>
    </w:p>
    <w:p w:rsidR="00E62463" w:rsidRDefault="00E94226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учет сведений о банковских счетах;</w:t>
      </w:r>
    </w:p>
    <w:p w:rsidR="00E94226" w:rsidRPr="00E62463" w:rsidRDefault="00E94226" w:rsidP="00EB579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8D1DF7" w:rsidRPr="009E5493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B57B1E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B1E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E94226" w:rsidRPr="00B57B1E" w:rsidRDefault="00E94226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B1E">
        <w:rPr>
          <w:rFonts w:ascii="Times New Roman" w:eastAsia="Times New Roman" w:hAnsi="Times New Roman"/>
          <w:sz w:val="24"/>
          <w:szCs w:val="24"/>
          <w:lang w:eastAsia="ru-RU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5C44FF" w:rsidRPr="00B57B1E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7B1E">
        <w:rPr>
          <w:rFonts w:ascii="Times New Roman" w:hAnsi="Times New Roman"/>
          <w:sz w:val="24"/>
          <w:szCs w:val="24"/>
        </w:rPr>
        <w:t>- рассмотрение поступивших запросов, обращений, ходатайств, жало</w:t>
      </w:r>
      <w:r w:rsidR="00B57B1E">
        <w:rPr>
          <w:rFonts w:ascii="Times New Roman" w:hAnsi="Times New Roman"/>
          <w:sz w:val="24"/>
          <w:szCs w:val="24"/>
        </w:rPr>
        <w:t>б и подготовка проектов ответов.</w:t>
      </w:r>
    </w:p>
    <w:p w:rsidR="00FE10A4" w:rsidRPr="009E5493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32146D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2146D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32146D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7. </w:t>
      </w:r>
      <w:r w:rsidR="000671D9" w:rsidRPr="0032146D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828B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32146D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32146D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инспектора</w:t>
      </w:r>
      <w:r w:rsidR="00657CEC" w:rsidRPr="0032146D">
        <w:rPr>
          <w:rFonts w:ascii="Times New Roman" w:hAnsi="Times New Roman"/>
          <w:sz w:val="24"/>
          <w:szCs w:val="24"/>
        </w:rPr>
        <w:t xml:space="preserve"> </w:t>
      </w:r>
      <w:r w:rsidRPr="0032146D">
        <w:rPr>
          <w:rFonts w:ascii="Times New Roman" w:hAnsi="Times New Roman"/>
          <w:sz w:val="24"/>
          <w:szCs w:val="24"/>
        </w:rPr>
        <w:t>обязан: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27" w:history="1">
        <w:r w:rsidRPr="0032146D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32146D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 xml:space="preserve"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</w:t>
      </w:r>
      <w:r w:rsidRPr="0032146D">
        <w:rPr>
          <w:rFonts w:ascii="Times New Roman" w:hAnsi="Times New Roman"/>
          <w:sz w:val="24"/>
          <w:szCs w:val="24"/>
          <w:lang w:val="ru-RU"/>
        </w:rPr>
        <w:lastRenderedPageBreak/>
        <w:t>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32146D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E629C2" w:rsidRPr="0032146D" w:rsidRDefault="00E629C2" w:rsidP="00E629C2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32146D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E629C2" w:rsidRDefault="000671D9" w:rsidP="00E629C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2146D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32146D">
        <w:rPr>
          <w:rFonts w:ascii="Times New Roman" w:hAnsi="Times New Roman"/>
          <w:sz w:val="24"/>
          <w:szCs w:val="24"/>
          <w:lang w:val="ru-RU"/>
        </w:rPr>
        <w:t>ть</w:t>
      </w:r>
      <w:r w:rsidRPr="0032146D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</w:t>
      </w:r>
      <w:r w:rsidR="00E629C2">
        <w:rPr>
          <w:rFonts w:ascii="Times New Roman" w:hAnsi="Times New Roman"/>
          <w:sz w:val="24"/>
          <w:szCs w:val="24"/>
          <w:lang w:val="ru-RU"/>
        </w:rPr>
        <w:t>ветствующего приказа Инспекции).</w:t>
      </w:r>
    </w:p>
    <w:p w:rsidR="00E629C2" w:rsidRDefault="00E629C2" w:rsidP="00E629C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629C2" w:rsidRPr="00E629C2" w:rsidRDefault="00E629C2" w:rsidP="00E629C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29C2">
        <w:rPr>
          <w:rFonts w:ascii="Times New Roman" w:hAnsi="Times New Roman"/>
          <w:sz w:val="24"/>
          <w:szCs w:val="24"/>
          <w:lang w:val="ru-RU"/>
        </w:rPr>
        <w:t>Исходя из задач и функций, определенных положением об Отделе главный государственный налоговый инспектор обязан осуществлять:</w:t>
      </w:r>
    </w:p>
    <w:p w:rsidR="00E629C2" w:rsidRPr="00E629C2" w:rsidRDefault="00E629C2" w:rsidP="00E629C2">
      <w:pPr>
        <w:pStyle w:val="ConsNormal"/>
        <w:widowControl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 xml:space="preserve"> - прием и регистрацию налоговых деклараций, бухгалтерской отчетности, уведомлений о контролируемых сделках,  представленных налогоплательщиком (уполномоченным представителем налогоплательщика), налоговым агентом по телекоммуникационным каналам связи, на бумажных носителях при личном посещении инспекции или </w:t>
      </w:r>
      <w:r>
        <w:rPr>
          <w:rFonts w:ascii="Times New Roman" w:hAnsi="Times New Roman"/>
          <w:iCs/>
          <w:sz w:val="24"/>
          <w:szCs w:val="24"/>
        </w:rPr>
        <w:t>по почте;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 xml:space="preserve"> - ввод данных налоговых деклараций, бухгалтерской отчетности, уведомлений о контролируемых сделках и иных документов, служащих основанием для исчисления и уплаты налогов, сборов в бюджетную систему Российской Федерации, поступивших в электронном виде по телекоммуникационным каналам связи и на бумажны</w:t>
      </w:r>
      <w:r>
        <w:rPr>
          <w:rFonts w:ascii="Times New Roman" w:hAnsi="Times New Roman"/>
          <w:sz w:val="24"/>
          <w:szCs w:val="24"/>
        </w:rPr>
        <w:t>х носителях;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 направление в соответствующие отделы служебных записок о фактах непредставления налоговых деклараций, бухгалтерской отчетности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прием и регистрацию сведений о доходах физических лиц по налогу на доходы физи</w:t>
      </w:r>
      <w:r>
        <w:rPr>
          <w:rFonts w:ascii="Times New Roman" w:hAnsi="Times New Roman"/>
          <w:sz w:val="24"/>
          <w:szCs w:val="24"/>
        </w:rPr>
        <w:t>ческих лиц от налоговых агентов;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прием и регистрацию заявлений, уведомлений, сообщений, других документов, подлежащих вводу в информационную систему налогового органа, поступив</w:t>
      </w:r>
      <w:r>
        <w:rPr>
          <w:rFonts w:ascii="Times New Roman" w:hAnsi="Times New Roman"/>
          <w:sz w:val="24"/>
          <w:szCs w:val="24"/>
        </w:rPr>
        <w:t>ших от налогоплательщиков лично;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выдачу налогоплательщикам по их запросам справок и иных документов, подготовленных соответствующими отделами инспекции по вопросам, относящимся к компетенции налоговых органов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подготовку и выдачу справок о состоянии расчетов по налогам, сборам, взносам, об исполнении налогоплательщиком обязанности по уплате налогов, сборов, страховых взн</w:t>
      </w:r>
      <w:r>
        <w:rPr>
          <w:rFonts w:ascii="Times New Roman" w:hAnsi="Times New Roman"/>
          <w:sz w:val="24"/>
          <w:szCs w:val="24"/>
        </w:rPr>
        <w:t>осов, пеней и налоговых санкций;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организацию и проведение информационного взаимодействия с налогоплательщиками по тел</w:t>
      </w:r>
      <w:r>
        <w:rPr>
          <w:rFonts w:ascii="Times New Roman" w:hAnsi="Times New Roman"/>
          <w:sz w:val="24"/>
          <w:szCs w:val="24"/>
        </w:rPr>
        <w:t>екоммуникационным каналам связи;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предоставление информационных услуг в электронном виде по телекоммуникационным каналам связи</w:t>
      </w:r>
      <w:r>
        <w:rPr>
          <w:rFonts w:ascii="Times New Roman" w:hAnsi="Times New Roman"/>
          <w:sz w:val="24"/>
          <w:szCs w:val="24"/>
        </w:rPr>
        <w:t xml:space="preserve"> (ИОН);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E629C2">
        <w:rPr>
          <w:rFonts w:ascii="Times New Roman" w:hAnsi="Times New Roman"/>
          <w:sz w:val="24"/>
          <w:szCs w:val="24"/>
        </w:rPr>
        <w:t>-  письменное и устное (при личном посещении налогоплательщиком Инспекции, либо по телефону «горячей линии»)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</w:t>
      </w:r>
      <w:r>
        <w:rPr>
          <w:rFonts w:ascii="Times New Roman" w:hAnsi="Times New Roman"/>
          <w:sz w:val="24"/>
          <w:szCs w:val="24"/>
        </w:rPr>
        <w:t>ых органов и их должностных лиц;</w:t>
      </w:r>
      <w:proofErr w:type="gramEnd"/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E629C2">
        <w:rPr>
          <w:rFonts w:ascii="Times New Roman" w:hAnsi="Times New Roman"/>
          <w:sz w:val="24"/>
          <w:szCs w:val="24"/>
        </w:rPr>
        <w:lastRenderedPageBreak/>
        <w:t>- публичное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периодичности и сроках уплаты налогов и сборов, порядке оформления налоговой отчетности, применяемых ставках, правах и обязанностях налогоплательщиков, полномочиях налоговых органов и их должностных лиц, в том числе через средства массовой информации, проведение семинаров с налогоплательщикам, согласно указаниям</w:t>
      </w:r>
      <w:r>
        <w:rPr>
          <w:rFonts w:ascii="Times New Roman" w:hAnsi="Times New Roman"/>
          <w:sz w:val="24"/>
          <w:szCs w:val="24"/>
        </w:rPr>
        <w:t xml:space="preserve"> вышестоящего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налогового органа;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E629C2">
        <w:rPr>
          <w:rFonts w:ascii="Times New Roman" w:hAnsi="Times New Roman"/>
          <w:sz w:val="24"/>
          <w:szCs w:val="24"/>
        </w:rPr>
        <w:t xml:space="preserve">- информирование налогоплательщиков посредством световых табло, бегущих строк, типовых стендов (размещение информации </w:t>
      </w:r>
      <w:r w:rsidRPr="00E629C2">
        <w:rPr>
          <w:rFonts w:ascii="Times New Roman" w:hAnsi="Times New Roman"/>
          <w:iCs/>
          <w:sz w:val="24"/>
          <w:szCs w:val="24"/>
        </w:rPr>
        <w:t xml:space="preserve">по надлежащему оформлению платежных документов и зачисления платежей на бюджетные счета, </w:t>
      </w:r>
      <w:r w:rsidRPr="00E629C2">
        <w:rPr>
          <w:rFonts w:ascii="Times New Roman" w:hAnsi="Times New Roman"/>
          <w:sz w:val="24"/>
          <w:szCs w:val="24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</w:t>
      </w:r>
      <w:proofErr w:type="gramEnd"/>
      <w:r w:rsidRPr="00E629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органов и их должностных лиц;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  <w:r w:rsidRPr="00E629C2">
        <w:rPr>
          <w:rFonts w:ascii="Times New Roman" w:hAnsi="Times New Roman"/>
          <w:iCs/>
          <w:sz w:val="24"/>
          <w:szCs w:val="24"/>
        </w:rPr>
        <w:t xml:space="preserve">- взаимодействие с отделами Инспекции с целью привлечения специалистов к работе по информированию налогоплательщиков о действующих налогах и сборах, о </w:t>
      </w:r>
      <w:proofErr w:type="gramStart"/>
      <w:r w:rsidRPr="00E629C2">
        <w:rPr>
          <w:rFonts w:ascii="Times New Roman" w:hAnsi="Times New Roman"/>
          <w:iCs/>
          <w:sz w:val="24"/>
          <w:szCs w:val="24"/>
        </w:rPr>
        <w:t>законодательстве</w:t>
      </w:r>
      <w:proofErr w:type="gramEnd"/>
      <w:r w:rsidRPr="00E629C2">
        <w:rPr>
          <w:rFonts w:ascii="Times New Roman" w:hAnsi="Times New Roman"/>
          <w:iCs/>
          <w:sz w:val="24"/>
          <w:szCs w:val="24"/>
        </w:rPr>
        <w:t xml:space="preserve">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 подготовку ответов на письма, обращения, запросы по предмету деятельности О</w:t>
      </w:r>
      <w:r>
        <w:rPr>
          <w:rFonts w:ascii="Times New Roman" w:hAnsi="Times New Roman"/>
          <w:sz w:val="24"/>
          <w:szCs w:val="24"/>
        </w:rPr>
        <w:t>тдела;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 ведение информационных ресурсов по направлениям деятельности Отдела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 ввод данных в информационный ресурс федерального уровня «Учет КГН», посредством удаленного доступа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проведение мониторинга состояния информационных ресурсов, закреплённых за О</w:t>
      </w:r>
      <w:r>
        <w:rPr>
          <w:rFonts w:ascii="Times New Roman" w:hAnsi="Times New Roman"/>
          <w:sz w:val="24"/>
          <w:szCs w:val="24"/>
        </w:rPr>
        <w:t>тделом;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контроль выгрузки ФПД по уведомлениям о контролируемых сделках, включая бухгалтерскую отчётность, в ФКУ «Налог-Сервис» ФНС России;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  изучение новых версий программного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формирование установленной отчетности по направлениям деятельности Отдела, проведение анализа, в том числе отчетности по формам 1-ПНД и 1-РНП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 подготовку информации для обмена между отделами Инспекции, налоговыми органами и внешними источниками, в соответстви</w:t>
      </w:r>
      <w:r>
        <w:rPr>
          <w:rFonts w:ascii="Times New Roman" w:hAnsi="Times New Roman"/>
          <w:sz w:val="24"/>
          <w:szCs w:val="24"/>
        </w:rPr>
        <w:t>и с установленными требованиями;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подготовку ответов на письма, обращения, запросы по предмету работы с налогоплательщиками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постановку на учет, снятие с учета организаций – крупнейших налогоплательщиков в налоговом органе с применением ИНН/КПП</w:t>
      </w:r>
      <w:r>
        <w:rPr>
          <w:rFonts w:ascii="Times New Roman" w:hAnsi="Times New Roman"/>
          <w:sz w:val="24"/>
          <w:szCs w:val="24"/>
        </w:rPr>
        <w:t>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прием, регистрацию и первичную проверку документов по учету налогоплательщиков, выдачу Уведомления о постановке на учет в налоговом органе в качестве крупнейшего налогоплательщика юридического лица, образованного в соответствии с законод</w:t>
      </w:r>
      <w:r>
        <w:rPr>
          <w:rFonts w:ascii="Times New Roman" w:hAnsi="Times New Roman"/>
          <w:sz w:val="24"/>
          <w:szCs w:val="24"/>
        </w:rPr>
        <w:t>ательством Российской Федерации;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формирование</w:t>
      </w:r>
      <w:r>
        <w:rPr>
          <w:rFonts w:ascii="Times New Roman" w:hAnsi="Times New Roman"/>
          <w:sz w:val="24"/>
          <w:szCs w:val="24"/>
        </w:rPr>
        <w:t xml:space="preserve"> учетных дел налогоплательщиков;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 xml:space="preserve">- прием, регистрацию и первичную проверку уведомлений, об открытии (закрытии) счетов в иностранной валюте в банках, расположенных за пределами </w:t>
      </w:r>
      <w:r>
        <w:rPr>
          <w:rFonts w:ascii="Times New Roman" w:hAnsi="Times New Roman"/>
          <w:sz w:val="24"/>
          <w:szCs w:val="24"/>
        </w:rPr>
        <w:t>территории Российской Федерации;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 xml:space="preserve">- учет и </w:t>
      </w:r>
      <w:proofErr w:type="gramStart"/>
      <w:r w:rsidRPr="00E629C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629C2">
        <w:rPr>
          <w:rFonts w:ascii="Times New Roman" w:hAnsi="Times New Roman"/>
          <w:sz w:val="24"/>
          <w:szCs w:val="24"/>
        </w:rPr>
        <w:t xml:space="preserve"> открытием (закрытием) юридическими лицами - резидентами счетов в банках в иностранной валюте, расположенных за пределами </w:t>
      </w:r>
      <w:r>
        <w:rPr>
          <w:rFonts w:ascii="Times New Roman" w:hAnsi="Times New Roman"/>
          <w:sz w:val="24"/>
          <w:szCs w:val="24"/>
        </w:rPr>
        <w:t>территории Российской Федерации;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 xml:space="preserve">- прием, регистрацию представленных резидентами отчетов о движении средств по счетам (вкладам) в банках за пределами </w:t>
      </w:r>
      <w:r>
        <w:rPr>
          <w:rFonts w:ascii="Times New Roman" w:hAnsi="Times New Roman"/>
          <w:sz w:val="24"/>
          <w:szCs w:val="24"/>
        </w:rPr>
        <w:t>территории Российской Федерации;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 xml:space="preserve">учет и </w:t>
      </w:r>
      <w:proofErr w:type="gramStart"/>
      <w:r w:rsidRPr="00E629C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629C2">
        <w:rPr>
          <w:rFonts w:ascii="Times New Roman" w:hAnsi="Times New Roman"/>
          <w:sz w:val="24"/>
          <w:szCs w:val="24"/>
        </w:rPr>
        <w:t xml:space="preserve"> своевременностью представления резидентами отчетов о движении средств по счетам (вкладам) в банках за пределами </w:t>
      </w:r>
      <w:r>
        <w:rPr>
          <w:rFonts w:ascii="Times New Roman" w:hAnsi="Times New Roman"/>
          <w:sz w:val="24"/>
          <w:szCs w:val="24"/>
        </w:rPr>
        <w:t>территории Российской Федерации;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>формирование пакета документов</w:t>
      </w:r>
      <w:r w:rsidRPr="00E629C2">
        <w:rPr>
          <w:rFonts w:ascii="Times New Roman" w:hAnsi="Times New Roman"/>
          <w:b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>налогоплательщика, относящихся к предмету деятельности, для передачи в другой налоговый орган, проверка документов, получаемых из другого налогового органа при изменени</w:t>
      </w:r>
      <w:r>
        <w:rPr>
          <w:rFonts w:ascii="Times New Roman" w:hAnsi="Times New Roman"/>
          <w:sz w:val="24"/>
          <w:szCs w:val="24"/>
        </w:rPr>
        <w:t>и места учета налогоплательщика;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>подготовку документов и другой информации по предмету деятельности для структурных подразделений Инспекции, налоговых органов и сторонних организаций, в соответствии</w:t>
      </w:r>
      <w:r>
        <w:rPr>
          <w:rFonts w:ascii="Times New Roman" w:hAnsi="Times New Roman"/>
          <w:sz w:val="24"/>
          <w:szCs w:val="24"/>
        </w:rPr>
        <w:t xml:space="preserve"> с установленными требованиями;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>подготовку информации для обмена между налоговыми органами и внешними источниками, в соответстви</w:t>
      </w:r>
      <w:r>
        <w:rPr>
          <w:rFonts w:ascii="Times New Roman" w:hAnsi="Times New Roman"/>
          <w:sz w:val="24"/>
          <w:szCs w:val="24"/>
        </w:rPr>
        <w:t>и с установленными требованиями;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>формирование в ПК ЭОД требований об истребовании документов (информации) на основании поручений, поступивших от ФНС России, УФНС России, МИ ФНС России по крупнейшим налогоплательщикам в соответствии со ст. 93.1 Налогового кодекса и направлени</w:t>
      </w:r>
      <w:r>
        <w:rPr>
          <w:rFonts w:ascii="Times New Roman" w:hAnsi="Times New Roman"/>
          <w:sz w:val="24"/>
          <w:szCs w:val="24"/>
        </w:rPr>
        <w:t>е их в адрес налогоплательщиков;</w:t>
      </w:r>
    </w:p>
    <w:p w:rsid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9C2">
        <w:rPr>
          <w:rFonts w:ascii="Times New Roman" w:hAnsi="Times New Roman"/>
          <w:sz w:val="24"/>
          <w:szCs w:val="24"/>
        </w:rPr>
        <w:t>обработку (в автоматизированном режиме) документов, полученных от налогоплательщиков по требованиям Отдела в соответствии со ст</w:t>
      </w:r>
      <w:r>
        <w:rPr>
          <w:rFonts w:ascii="Times New Roman" w:hAnsi="Times New Roman"/>
          <w:sz w:val="24"/>
          <w:szCs w:val="24"/>
        </w:rPr>
        <w:t>. 93 и 93.1. Налогового кодекса;</w:t>
      </w:r>
    </w:p>
    <w:p w:rsidR="00E629C2" w:rsidRPr="00E629C2" w:rsidRDefault="00E629C2" w:rsidP="00E629C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629C2">
        <w:rPr>
          <w:rFonts w:ascii="Times New Roman" w:hAnsi="Times New Roman"/>
          <w:sz w:val="24"/>
          <w:szCs w:val="24"/>
        </w:rPr>
        <w:t>- ве</w:t>
      </w:r>
      <w:r>
        <w:rPr>
          <w:rFonts w:ascii="Times New Roman" w:hAnsi="Times New Roman"/>
          <w:sz w:val="24"/>
          <w:szCs w:val="24"/>
        </w:rPr>
        <w:t>дение</w:t>
      </w:r>
      <w:r w:rsidRPr="00E629C2">
        <w:rPr>
          <w:rFonts w:ascii="Times New Roman" w:hAnsi="Times New Roman"/>
          <w:sz w:val="24"/>
          <w:szCs w:val="24"/>
        </w:rPr>
        <w:t xml:space="preserve"> в установленном порядке делопроизводств</w:t>
      </w:r>
      <w:r>
        <w:rPr>
          <w:rFonts w:ascii="Times New Roman" w:hAnsi="Times New Roman"/>
          <w:sz w:val="24"/>
          <w:szCs w:val="24"/>
        </w:rPr>
        <w:t>а</w:t>
      </w:r>
      <w:r w:rsidRPr="00E629C2">
        <w:rPr>
          <w:rFonts w:ascii="Times New Roman" w:hAnsi="Times New Roman"/>
          <w:sz w:val="24"/>
          <w:szCs w:val="24"/>
        </w:rPr>
        <w:t>, хранение и передачу документов на архивное хранение.</w:t>
      </w:r>
    </w:p>
    <w:p w:rsidR="00041098" w:rsidRPr="0032146D" w:rsidRDefault="00041098" w:rsidP="00041098">
      <w:pPr>
        <w:tabs>
          <w:tab w:val="num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2146D">
        <w:rPr>
          <w:rFonts w:ascii="Times New Roman" w:hAnsi="Times New Roman"/>
          <w:sz w:val="24"/>
          <w:szCs w:val="24"/>
        </w:rPr>
        <w:t>- выполн</w:t>
      </w:r>
      <w:r w:rsidR="00E629C2">
        <w:rPr>
          <w:rFonts w:ascii="Times New Roman" w:hAnsi="Times New Roman"/>
          <w:sz w:val="24"/>
          <w:szCs w:val="24"/>
        </w:rPr>
        <w:t>ение</w:t>
      </w:r>
      <w:r w:rsidRPr="0032146D">
        <w:rPr>
          <w:rFonts w:ascii="Times New Roman" w:hAnsi="Times New Roman"/>
          <w:sz w:val="24"/>
          <w:szCs w:val="24"/>
        </w:rPr>
        <w:t xml:space="preserve"> ины</w:t>
      </w:r>
      <w:r w:rsidR="00E629C2">
        <w:rPr>
          <w:rFonts w:ascii="Times New Roman" w:hAnsi="Times New Roman"/>
          <w:sz w:val="24"/>
          <w:szCs w:val="24"/>
        </w:rPr>
        <w:t>х</w:t>
      </w:r>
      <w:r w:rsidRPr="0032146D">
        <w:rPr>
          <w:rFonts w:ascii="Times New Roman" w:hAnsi="Times New Roman"/>
          <w:sz w:val="24"/>
          <w:szCs w:val="24"/>
        </w:rPr>
        <w:t xml:space="preserve"> обязанност</w:t>
      </w:r>
      <w:r w:rsidR="00E629C2">
        <w:rPr>
          <w:rFonts w:ascii="Times New Roman" w:hAnsi="Times New Roman"/>
          <w:sz w:val="24"/>
          <w:szCs w:val="24"/>
        </w:rPr>
        <w:t>ей</w:t>
      </w:r>
      <w:r w:rsidRPr="0032146D">
        <w:rPr>
          <w:rFonts w:ascii="Times New Roman" w:hAnsi="Times New Roman"/>
          <w:sz w:val="24"/>
          <w:szCs w:val="24"/>
        </w:rPr>
        <w:t xml:space="preserve"> по поручению начальника Отдела (либо лица, исполняющего его обязанности) и руководства Инспекции.</w:t>
      </w:r>
    </w:p>
    <w:p w:rsidR="00B93B4C" w:rsidRPr="009E5493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color w:val="00B050"/>
          <w:sz w:val="24"/>
          <w:szCs w:val="24"/>
          <w:lang w:val="ru-RU"/>
        </w:rPr>
      </w:pPr>
      <w:r w:rsidRPr="009E5493">
        <w:rPr>
          <w:rFonts w:ascii="Times New Roman" w:hAnsi="Times New Roman"/>
          <w:color w:val="00B050"/>
          <w:sz w:val="24"/>
          <w:szCs w:val="24"/>
          <w:lang w:val="ru-RU"/>
        </w:rPr>
        <w:t xml:space="preserve">   </w:t>
      </w:r>
    </w:p>
    <w:p w:rsidR="001B4E1D" w:rsidRPr="009E549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9. </w:t>
      </w:r>
      <w:r w:rsidR="001B4E1D" w:rsidRPr="009E5493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sz w:val="24"/>
          <w:szCs w:val="24"/>
        </w:rPr>
        <w:t xml:space="preserve"> </w:t>
      </w:r>
      <w:r w:rsidR="001B4E1D" w:rsidRPr="009E5493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9E549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9E5493">
        <w:rPr>
          <w:rFonts w:ascii="Times New Roman" w:hAnsi="Times New Roman"/>
          <w:sz w:val="24"/>
          <w:szCs w:val="24"/>
        </w:rPr>
        <w:t>:</w:t>
      </w:r>
    </w:p>
    <w:p w:rsidR="000671D9" w:rsidRPr="009E549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9E549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9E549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9E549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9E549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9E549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9E549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9E549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9E549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9E549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9E549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9E549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</w:t>
      </w:r>
      <w:r w:rsidR="00027B82" w:rsidRPr="009E5493">
        <w:rPr>
          <w:rFonts w:ascii="Times New Roman" w:hAnsi="Times New Roman"/>
          <w:spacing w:val="-8"/>
          <w:sz w:val="24"/>
          <w:szCs w:val="24"/>
        </w:rPr>
        <w:t>Инспекции</w:t>
      </w:r>
      <w:r w:rsidRPr="009E5493">
        <w:rPr>
          <w:rFonts w:ascii="Times New Roman" w:hAnsi="Times New Roman"/>
          <w:spacing w:val="-8"/>
          <w:sz w:val="24"/>
          <w:szCs w:val="24"/>
        </w:rPr>
        <w:t xml:space="preserve">  обо всех выявленных недостатках в </w:t>
      </w:r>
      <w:r w:rsidRPr="009E549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9E549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657CEC" w:rsidRPr="009E5493">
        <w:rPr>
          <w:rFonts w:ascii="Times New Roman" w:hAnsi="Times New Roman"/>
          <w:bCs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Pr="009E549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E549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556282" w:rsidRPr="009E5493" w:rsidRDefault="007E217A" w:rsidP="007E217A">
      <w:pPr>
        <w:pStyle w:val="Style10"/>
        <w:widowControl/>
        <w:ind w:firstLine="709"/>
        <w:jc w:val="both"/>
      </w:pPr>
      <w:r w:rsidRPr="009E5493">
        <w:t xml:space="preserve"> </w:t>
      </w:r>
      <w:r w:rsidR="00556282" w:rsidRPr="009E5493">
        <w:t>11. </w:t>
      </w:r>
      <w:r w:rsidR="007828B8">
        <w:t>Главный государственный налоговый инспектор</w:t>
      </w:r>
      <w:r w:rsidR="00556282" w:rsidRPr="009E549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9E549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9E54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9E5493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9E5493">
        <w:rPr>
          <w:rFonts w:ascii="Times New Roman" w:hAnsi="Times New Roman"/>
          <w:sz w:val="24"/>
          <w:szCs w:val="24"/>
        </w:rPr>
        <w:t>обязан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9E54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9E54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12. </w:t>
      </w:r>
      <w:r w:rsidR="000671D9"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BC44EC" w:rsidRPr="009E5493" w:rsidRDefault="00BC44EC" w:rsidP="00BC44E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4E608D" w:rsidRPr="009E5493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lastRenderedPageBreak/>
        <w:t>V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828B8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</w:p>
    <w:p w:rsidR="000671D9" w:rsidRPr="009E5493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9E54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9E54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1</w:t>
      </w:r>
      <w:r w:rsidR="00FF68A9" w:rsidRPr="009E5493">
        <w:rPr>
          <w:rFonts w:ascii="Times New Roman" w:hAnsi="Times New Roman"/>
          <w:sz w:val="24"/>
          <w:szCs w:val="24"/>
        </w:rPr>
        <w:t>3</w:t>
      </w:r>
      <w:r w:rsidRPr="009E5493">
        <w:rPr>
          <w:rFonts w:ascii="Times New Roman" w:hAnsi="Times New Roman"/>
          <w:sz w:val="24"/>
          <w:szCs w:val="24"/>
        </w:rPr>
        <w:t xml:space="preserve">.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9E54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9E54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9E54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9E54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9E54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9E54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9E5493">
        <w:rPr>
          <w:szCs w:val="24"/>
        </w:rPr>
        <w:t xml:space="preserve"> иными нормативными правовыми актами Российской Федерации.</w:t>
      </w:r>
    </w:p>
    <w:p w:rsidR="004E608D" w:rsidRPr="009E5493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9E5493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E9097A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9E54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828B8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9E54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9E5493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9E54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9E54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9E54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9E54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9E54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828B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 w:rsidRPr="009E5493">
        <w:rPr>
          <w:rFonts w:ascii="Times New Roman" w:hAnsi="Times New Roman"/>
          <w:sz w:val="24"/>
          <w:szCs w:val="24"/>
        </w:rPr>
        <w:t xml:space="preserve"> </w:t>
      </w:r>
      <w:r w:rsidRPr="009E5493">
        <w:rPr>
          <w:rFonts w:ascii="Times New Roman" w:hAnsi="Times New Roman"/>
          <w:sz w:val="24"/>
          <w:szCs w:val="24"/>
        </w:rPr>
        <w:t xml:space="preserve">осуществляет </w:t>
      </w:r>
      <w:r w:rsidRPr="009E54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9E54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9E54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9E54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9E54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9E5493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9E5493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9E54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9E5493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9E54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9E54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9E54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9E5493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9E54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8231D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9E54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E54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9E54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D15C5" w:rsidRDefault="00FD15C5" w:rsidP="001E77F9">
      <w:pPr>
        <w:pStyle w:val="ConsPlusNormal"/>
        <w:ind w:firstLine="0"/>
        <w:outlineLvl w:val="0"/>
        <w:rPr>
          <w:rFonts w:ascii="Times New Roman" w:hAnsi="Times New Roman" w:cs="Times New Roman"/>
          <w:color w:val="00B050"/>
          <w:spacing w:val="-4"/>
          <w:sz w:val="28"/>
          <w:szCs w:val="28"/>
        </w:rPr>
      </w:pPr>
    </w:p>
    <w:p w:rsidR="000671D9" w:rsidRPr="009E5493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9E5493">
        <w:rPr>
          <w:rFonts w:ascii="Times New Roman" w:hAnsi="Times New Roman" w:cs="Times New Roman"/>
          <w:color w:val="00B050"/>
          <w:spacing w:val="-4"/>
          <w:sz w:val="28"/>
          <w:szCs w:val="28"/>
        </w:rPr>
        <w:lastRenderedPageBreak/>
        <w:t xml:space="preserve">                     </w:t>
      </w:r>
    </w:p>
    <w:p w:rsidR="000671D9" w:rsidRPr="009E5493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E549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9E5493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9E5493" w:rsidRPr="009E5493" w:rsidTr="0005300E">
        <w:trPr>
          <w:trHeight w:val="240"/>
          <w:jc w:val="center"/>
        </w:trPr>
        <w:tc>
          <w:tcPr>
            <w:tcW w:w="122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54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549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9E5493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9E5493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493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9E54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493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9E5493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bookmarkStart w:id="3" w:name="_GoBack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3"/>
      <w:tr w:rsidR="009E5493" w:rsidRPr="009E5493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9E5493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9E5493" w:rsidRDefault="007355B8" w:rsidP="00902DE4">
      <w:pPr>
        <w:ind w:firstLine="709"/>
        <w:rPr>
          <w:color w:val="00B050"/>
        </w:rPr>
      </w:pPr>
    </w:p>
    <w:sectPr w:rsidR="007355B8" w:rsidRPr="009E5493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F91" w:rsidRDefault="00AE3F91" w:rsidP="004A0256">
      <w:pPr>
        <w:spacing w:after="0" w:line="240" w:lineRule="auto"/>
      </w:pPr>
      <w:r>
        <w:separator/>
      </w:r>
    </w:p>
  </w:endnote>
  <w:endnote w:type="continuationSeparator" w:id="0">
    <w:p w:rsidR="00AE3F91" w:rsidRDefault="00AE3F9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F91" w:rsidRDefault="00AE3F91" w:rsidP="004A0256">
      <w:pPr>
        <w:spacing w:after="0" w:line="240" w:lineRule="auto"/>
      </w:pPr>
      <w:r>
        <w:separator/>
      </w:r>
    </w:p>
  </w:footnote>
  <w:footnote w:type="continuationSeparator" w:id="0">
    <w:p w:rsidR="00AE3F91" w:rsidRDefault="00AE3F9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04634"/>
    <w:rsid w:val="00023B77"/>
    <w:rsid w:val="00027B82"/>
    <w:rsid w:val="00033258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50E8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80A4F"/>
    <w:rsid w:val="00191C2E"/>
    <w:rsid w:val="001A0E85"/>
    <w:rsid w:val="001B2B9F"/>
    <w:rsid w:val="001B4128"/>
    <w:rsid w:val="001B4E1D"/>
    <w:rsid w:val="001E77F9"/>
    <w:rsid w:val="001F4B66"/>
    <w:rsid w:val="00253EF5"/>
    <w:rsid w:val="0026090F"/>
    <w:rsid w:val="00276E3F"/>
    <w:rsid w:val="00281C03"/>
    <w:rsid w:val="00281E63"/>
    <w:rsid w:val="002922E1"/>
    <w:rsid w:val="002A5379"/>
    <w:rsid w:val="002A5F9F"/>
    <w:rsid w:val="002B445C"/>
    <w:rsid w:val="002C021B"/>
    <w:rsid w:val="002E0EB3"/>
    <w:rsid w:val="002F1F3F"/>
    <w:rsid w:val="002F665C"/>
    <w:rsid w:val="0032146D"/>
    <w:rsid w:val="003250FC"/>
    <w:rsid w:val="00336519"/>
    <w:rsid w:val="00344A01"/>
    <w:rsid w:val="00370859"/>
    <w:rsid w:val="003873D7"/>
    <w:rsid w:val="00387657"/>
    <w:rsid w:val="00390A2B"/>
    <w:rsid w:val="003C2F5B"/>
    <w:rsid w:val="003C76FF"/>
    <w:rsid w:val="003E2231"/>
    <w:rsid w:val="003E7904"/>
    <w:rsid w:val="0041652B"/>
    <w:rsid w:val="00421BCD"/>
    <w:rsid w:val="00422951"/>
    <w:rsid w:val="004416B8"/>
    <w:rsid w:val="00464309"/>
    <w:rsid w:val="00473E5F"/>
    <w:rsid w:val="00476A0A"/>
    <w:rsid w:val="00482CC1"/>
    <w:rsid w:val="00485365"/>
    <w:rsid w:val="004A0256"/>
    <w:rsid w:val="004B40D9"/>
    <w:rsid w:val="004C503D"/>
    <w:rsid w:val="004D5826"/>
    <w:rsid w:val="004E608D"/>
    <w:rsid w:val="004F24F3"/>
    <w:rsid w:val="00504B69"/>
    <w:rsid w:val="00553763"/>
    <w:rsid w:val="00556282"/>
    <w:rsid w:val="0056067F"/>
    <w:rsid w:val="005615AF"/>
    <w:rsid w:val="00570826"/>
    <w:rsid w:val="00584D62"/>
    <w:rsid w:val="005A1F83"/>
    <w:rsid w:val="005B7961"/>
    <w:rsid w:val="005C18BF"/>
    <w:rsid w:val="005C44FF"/>
    <w:rsid w:val="005D1731"/>
    <w:rsid w:val="005D3F25"/>
    <w:rsid w:val="005D4A79"/>
    <w:rsid w:val="005E18FC"/>
    <w:rsid w:val="00622DFB"/>
    <w:rsid w:val="00631EEF"/>
    <w:rsid w:val="00633E58"/>
    <w:rsid w:val="00655094"/>
    <w:rsid w:val="00655099"/>
    <w:rsid w:val="00656ED3"/>
    <w:rsid w:val="00657CEC"/>
    <w:rsid w:val="00680EF5"/>
    <w:rsid w:val="006815DE"/>
    <w:rsid w:val="006A103A"/>
    <w:rsid w:val="006A759D"/>
    <w:rsid w:val="007118BF"/>
    <w:rsid w:val="0071483E"/>
    <w:rsid w:val="007355B8"/>
    <w:rsid w:val="0074016A"/>
    <w:rsid w:val="00753F1A"/>
    <w:rsid w:val="00767D2D"/>
    <w:rsid w:val="007803C4"/>
    <w:rsid w:val="0078231D"/>
    <w:rsid w:val="007828B8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9516D"/>
    <w:rsid w:val="008B74F5"/>
    <w:rsid w:val="008D1DF7"/>
    <w:rsid w:val="008D58D9"/>
    <w:rsid w:val="008E6976"/>
    <w:rsid w:val="00902DE4"/>
    <w:rsid w:val="00921607"/>
    <w:rsid w:val="00927860"/>
    <w:rsid w:val="00940782"/>
    <w:rsid w:val="00951A93"/>
    <w:rsid w:val="00963F45"/>
    <w:rsid w:val="00971D45"/>
    <w:rsid w:val="009B1A41"/>
    <w:rsid w:val="009B2DDD"/>
    <w:rsid w:val="009D26E7"/>
    <w:rsid w:val="009E5493"/>
    <w:rsid w:val="00A02FB3"/>
    <w:rsid w:val="00A315ED"/>
    <w:rsid w:val="00A42A90"/>
    <w:rsid w:val="00A80F83"/>
    <w:rsid w:val="00AD302D"/>
    <w:rsid w:val="00AE02D5"/>
    <w:rsid w:val="00AE3F91"/>
    <w:rsid w:val="00AE3FC0"/>
    <w:rsid w:val="00AF0105"/>
    <w:rsid w:val="00AF20AD"/>
    <w:rsid w:val="00B02FD9"/>
    <w:rsid w:val="00B33444"/>
    <w:rsid w:val="00B57B1E"/>
    <w:rsid w:val="00B871A3"/>
    <w:rsid w:val="00B92EFC"/>
    <w:rsid w:val="00B93B4C"/>
    <w:rsid w:val="00BA36C2"/>
    <w:rsid w:val="00BB13BB"/>
    <w:rsid w:val="00BB3DD4"/>
    <w:rsid w:val="00BC2CDA"/>
    <w:rsid w:val="00BC44EC"/>
    <w:rsid w:val="00BE2CEA"/>
    <w:rsid w:val="00BF4654"/>
    <w:rsid w:val="00C07914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93ACF"/>
    <w:rsid w:val="00D94848"/>
    <w:rsid w:val="00DB027B"/>
    <w:rsid w:val="00DC4BC8"/>
    <w:rsid w:val="00DF4522"/>
    <w:rsid w:val="00E05948"/>
    <w:rsid w:val="00E26409"/>
    <w:rsid w:val="00E36B7D"/>
    <w:rsid w:val="00E41E15"/>
    <w:rsid w:val="00E452CA"/>
    <w:rsid w:val="00E62463"/>
    <w:rsid w:val="00E629C2"/>
    <w:rsid w:val="00E71887"/>
    <w:rsid w:val="00E72A58"/>
    <w:rsid w:val="00E87598"/>
    <w:rsid w:val="00E9097A"/>
    <w:rsid w:val="00E94226"/>
    <w:rsid w:val="00EB5798"/>
    <w:rsid w:val="00EC3496"/>
    <w:rsid w:val="00EF1D77"/>
    <w:rsid w:val="00F02A76"/>
    <w:rsid w:val="00F3594B"/>
    <w:rsid w:val="00F40BDB"/>
    <w:rsid w:val="00F609E4"/>
    <w:rsid w:val="00F644D9"/>
    <w:rsid w:val="00F7399C"/>
    <w:rsid w:val="00F81C0F"/>
    <w:rsid w:val="00FB0203"/>
    <w:rsid w:val="00FD15C5"/>
    <w:rsid w:val="00FD491C"/>
    <w:rsid w:val="00FE10A4"/>
    <w:rsid w:val="00FE4F45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E629C2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62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629C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E629C2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E629C2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62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629C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rsid w:val="00E629C2"/>
    <w:pPr>
      <w:tabs>
        <w:tab w:val="left" w:pos="9498"/>
        <w:tab w:val="right" w:leader="dot" w:pos="9639"/>
      </w:tabs>
      <w:spacing w:after="0" w:line="240" w:lineRule="auto"/>
      <w:ind w:right="709"/>
      <w:jc w:val="left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8B7979510E2C12AC28E86B908PAI" TargetMode="External"/><Relationship Id="rId26" Type="http://schemas.openxmlformats.org/officeDocument/2006/relationships/hyperlink" Target="consultantplus://offline/ref=55818D4DB0BBC3B70D0FB5A5631DFEB804A09710E55028DCDAD3AF81F6hFe9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A5FBE979316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AB7939412E2C12AC28E86B908PAI" TargetMode="External"/><Relationship Id="rId25" Type="http://schemas.openxmlformats.org/officeDocument/2006/relationships/hyperlink" Target="consultantplus://offline/ref=55818D4DB0BBC3B70D0FB5A5631DFEB804A99114E55528DCDAD3AF81F6hFe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6921CE2C12AC28E86B908PAI" TargetMode="External"/><Relationship Id="rId20" Type="http://schemas.openxmlformats.org/officeDocument/2006/relationships/hyperlink" Target="consultantplus://offline/ref=F2810D218C974D19C4D83883B4C9510E195BBF9A9212E2C12AC28E86B908PA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09216E852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818D4DB0BBC3B70D0FB5A5631DFEB804A99316E85A28DCDAD3AF81F6hFe9G" TargetMode="External"/><Relationship Id="rId23" Type="http://schemas.openxmlformats.org/officeDocument/2006/relationships/hyperlink" Target="consultantplus://offline/ref=55818D4DB0BBC3B70D0FB5A5631DFEB803A59419E95975D6D28AA383hFe1G" TargetMode="External"/><Relationship Id="rId28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6929112E2C12AC28E86B908PA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4A99317E35728DCDAD3AF81F6hFe9G" TargetMode="External"/><Relationship Id="rId27" Type="http://schemas.openxmlformats.org/officeDocument/2006/relationships/hyperlink" Target="consultantplus://offline/ref=A860A11541A24573FBE45BDAD287B326051D8A600DA2B1CF27FBDERCLF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3971-9F15-4996-A7B2-8901938B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5261</Words>
  <Characters>29989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4</cp:revision>
  <cp:lastPrinted>2018-02-05T14:40:00Z</cp:lastPrinted>
  <dcterms:created xsi:type="dcterms:W3CDTF">2018-02-02T11:43:00Z</dcterms:created>
  <dcterms:modified xsi:type="dcterms:W3CDTF">2018-02-05T14:42:00Z</dcterms:modified>
</cp:coreProperties>
</file>